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31C" w:rsidRDefault="00CE631C" w:rsidP="00CE631C">
      <w:pPr>
        <w:pStyle w:val="Header"/>
        <w:jc w:val="right"/>
      </w:pPr>
      <w:r>
        <w:t>LĪGUMS</w:t>
      </w:r>
      <w:bookmarkStart w:id="0" w:name="_GoBack"/>
      <w:bookmarkEnd w:id="0"/>
    </w:p>
    <w:p w:rsidR="00CE631C" w:rsidRDefault="00CE631C" w:rsidP="00CE631C">
      <w:pPr>
        <w:pStyle w:val="Header"/>
        <w:jc w:val="right"/>
      </w:pPr>
      <w:r>
        <w:t xml:space="preserve">par LTMC </w:t>
      </w:r>
      <w:r w:rsidR="004F32BA" w:rsidRPr="004F32BA">
        <w:t>Alternatīvie strīdu risināšanas veidi (mediācijas un šķīrējtiesu jautājumi)</w:t>
      </w:r>
      <w:r w:rsidRPr="00CE631C">
        <w:t xml:space="preserve"> mācību nodrošināšanu</w:t>
      </w:r>
    </w:p>
    <w:p w:rsidR="00CE631C" w:rsidRDefault="004F32BA" w:rsidP="00CE631C">
      <w:pPr>
        <w:pStyle w:val="Header"/>
        <w:jc w:val="right"/>
      </w:pPr>
      <w:r>
        <w:t>L</w:t>
      </w:r>
      <w:r w:rsidR="00CE631C">
        <w:t xml:space="preserve">īguma Nr. </w:t>
      </w:r>
      <w:r w:rsidRPr="004F32BA">
        <w:t>4.2-13/220-17</w:t>
      </w:r>
    </w:p>
    <w:p w:rsidR="00CE631C" w:rsidRPr="00332701" w:rsidRDefault="00CE631C" w:rsidP="00CE631C">
      <w:pPr>
        <w:pStyle w:val="Header"/>
        <w:jc w:val="right"/>
        <w:rPr>
          <w:rFonts w:ascii="Times New Roman" w:hAnsi="Times New Roman" w:cs="Times New Roman"/>
        </w:rPr>
      </w:pPr>
    </w:p>
    <w:tbl>
      <w:tblPr>
        <w:tblStyle w:val="TableGrid"/>
        <w:tblW w:w="8642" w:type="dxa"/>
        <w:tblLayout w:type="fixed"/>
        <w:tblLook w:val="04A0" w:firstRow="1" w:lastRow="0" w:firstColumn="1" w:lastColumn="0" w:noHBand="0" w:noVBand="1"/>
      </w:tblPr>
      <w:tblGrid>
        <w:gridCol w:w="567"/>
        <w:gridCol w:w="1719"/>
        <w:gridCol w:w="2515"/>
        <w:gridCol w:w="3841"/>
      </w:tblGrid>
      <w:tr w:rsidR="004F32BA" w:rsidRPr="00332701" w:rsidTr="00F95EB3">
        <w:trPr>
          <w:trHeight w:val="1021"/>
        </w:trPr>
        <w:tc>
          <w:tcPr>
            <w:tcW w:w="567" w:type="dxa"/>
            <w:hideMark/>
          </w:tcPr>
          <w:p w:rsidR="004F32BA" w:rsidRPr="00332701" w:rsidRDefault="004F32BA" w:rsidP="004F32B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332701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1719" w:type="dxa"/>
            <w:hideMark/>
          </w:tcPr>
          <w:p w:rsidR="00911EE8" w:rsidRPr="00332701" w:rsidRDefault="004F32BA" w:rsidP="004F32B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332701">
              <w:rPr>
                <w:rFonts w:ascii="Times New Roman" w:hAnsi="Times New Roman" w:cs="Times New Roman"/>
                <w:b/>
                <w:bCs/>
              </w:rPr>
              <w:t>Mācību programmu tēmas</w:t>
            </w:r>
          </w:p>
        </w:tc>
        <w:tc>
          <w:tcPr>
            <w:tcW w:w="2515" w:type="dxa"/>
            <w:hideMark/>
          </w:tcPr>
          <w:p w:rsidR="004F32BA" w:rsidRPr="00332701" w:rsidRDefault="004F32BA" w:rsidP="004F32B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332701">
              <w:rPr>
                <w:rFonts w:ascii="Times New Roman" w:hAnsi="Times New Roman" w:cs="Times New Roman"/>
                <w:b/>
                <w:bCs/>
              </w:rPr>
              <w:t>Apakšprogrammu tēmas</w:t>
            </w:r>
          </w:p>
        </w:tc>
        <w:tc>
          <w:tcPr>
            <w:tcW w:w="3841" w:type="dxa"/>
          </w:tcPr>
          <w:p w:rsidR="004F32BA" w:rsidRPr="00332701" w:rsidRDefault="004F32BA" w:rsidP="000843EB">
            <w:pPr>
              <w:spacing w:afterLines="60" w:after="144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332701">
              <w:rPr>
                <w:rFonts w:ascii="Times New Roman" w:hAnsi="Times New Roman" w:cs="Times New Roman"/>
                <w:b/>
                <w:bCs/>
              </w:rPr>
              <w:t>Mācību materiāls</w:t>
            </w:r>
          </w:p>
          <w:p w:rsidR="004F32BA" w:rsidRPr="00332701" w:rsidRDefault="004F32BA" w:rsidP="000843EB">
            <w:pPr>
              <w:spacing w:afterLines="60" w:after="144" w:line="259" w:lineRule="auto"/>
              <w:ind w:firstLine="72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B79F8" w:rsidRPr="00332701" w:rsidTr="00F95EB3">
        <w:trPr>
          <w:trHeight w:val="268"/>
        </w:trPr>
        <w:tc>
          <w:tcPr>
            <w:tcW w:w="567" w:type="dxa"/>
            <w:vMerge w:val="restart"/>
            <w:hideMark/>
          </w:tcPr>
          <w:p w:rsidR="005B79F8" w:rsidRPr="00332701" w:rsidRDefault="005B79F8" w:rsidP="004F32B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19" w:type="dxa"/>
            <w:vMerge w:val="restart"/>
            <w:hideMark/>
          </w:tcPr>
          <w:p w:rsidR="005B79F8" w:rsidRPr="00332701" w:rsidRDefault="005B79F8" w:rsidP="004F32B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Mediācijas ieviešana</w:t>
            </w:r>
          </w:p>
        </w:tc>
        <w:tc>
          <w:tcPr>
            <w:tcW w:w="2515" w:type="dxa"/>
            <w:hideMark/>
          </w:tcPr>
          <w:p w:rsidR="005B79F8" w:rsidRPr="00332701" w:rsidRDefault="005B79F8" w:rsidP="004F32B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1.1. Mediācijas ieviešana (pamata mācības)</w:t>
            </w:r>
          </w:p>
        </w:tc>
        <w:tc>
          <w:tcPr>
            <w:tcW w:w="3841" w:type="dxa"/>
            <w:noWrap/>
          </w:tcPr>
          <w:p w:rsidR="005B79F8" w:rsidRPr="00332701" w:rsidRDefault="005B79F8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 xml:space="preserve">Izdales materiāli: </w:t>
            </w:r>
          </w:p>
          <w:p w:rsidR="005B79F8" w:rsidRPr="00332701" w:rsidRDefault="005B79F8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“Mediācijas ieviešana” (1.daļa);</w:t>
            </w:r>
          </w:p>
          <w:p w:rsidR="005B79F8" w:rsidRPr="00332701" w:rsidRDefault="005B79F8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“Mediācijas ieviešana” (2.daļa);</w:t>
            </w:r>
          </w:p>
          <w:p w:rsidR="005B79F8" w:rsidRPr="00332701" w:rsidRDefault="005B79F8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“Civilprocesa likuma panti</w:t>
            </w:r>
          </w:p>
          <w:p w:rsidR="005B79F8" w:rsidRPr="00332701" w:rsidRDefault="005B79F8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par mediāciju”;</w:t>
            </w:r>
          </w:p>
          <w:p w:rsidR="005B79F8" w:rsidRPr="00332701" w:rsidRDefault="005B79F8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“Kas ir mediācija”;</w:t>
            </w:r>
          </w:p>
          <w:p w:rsidR="005B79F8" w:rsidRPr="00332701" w:rsidRDefault="005B79F8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“Literatūra</w:t>
            </w:r>
            <w:r w:rsidR="00983216">
              <w:rPr>
                <w:rFonts w:ascii="Times New Roman" w:hAnsi="Times New Roman" w:cs="Times New Roman"/>
              </w:rPr>
              <w:t>s saraksts</w:t>
            </w:r>
            <w:r w:rsidRPr="00332701">
              <w:rPr>
                <w:rFonts w:ascii="Times New Roman" w:hAnsi="Times New Roman" w:cs="Times New Roman"/>
              </w:rPr>
              <w:t xml:space="preserve"> par mediāciju”;</w:t>
            </w:r>
          </w:p>
          <w:p w:rsidR="005B79F8" w:rsidRPr="00332701" w:rsidRDefault="005B79F8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“Pavadraksta paraugs mediācijas piedāvāšanai pusēm”;</w:t>
            </w:r>
          </w:p>
          <w:p w:rsidR="005B79F8" w:rsidRDefault="005B79F8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“Tests: Kādos gadījumos izvēlēties mediāciju?”</w:t>
            </w:r>
          </w:p>
          <w:p w:rsidR="000843EB" w:rsidRPr="00332701" w:rsidRDefault="000843EB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</w:p>
          <w:p w:rsidR="000843EB" w:rsidRDefault="00983216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Sagatavots</w:t>
            </w:r>
            <w:r w:rsidR="000843EB">
              <w:rPr>
                <w:rFonts w:ascii="Times New Roman" w:hAnsi="Times New Roman" w:cs="Times New Roman"/>
              </w:rPr>
              <w:t xml:space="preserve">: </w:t>
            </w:r>
          </w:p>
          <w:p w:rsidR="005B79F8" w:rsidRPr="00332701" w:rsidRDefault="00F95EB3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Lekciju a</w:t>
            </w:r>
            <w:r w:rsidR="005B79F8" w:rsidRPr="00332701">
              <w:rPr>
                <w:rFonts w:ascii="Times New Roman" w:hAnsi="Times New Roman" w:cs="Times New Roman"/>
              </w:rPr>
              <w:t>udioieraksts</w:t>
            </w:r>
          </w:p>
          <w:p w:rsidR="005B79F8" w:rsidRPr="00332701" w:rsidRDefault="00F95EB3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Lekciju v</w:t>
            </w:r>
            <w:r w:rsidR="005B79F8" w:rsidRPr="00332701">
              <w:rPr>
                <w:rFonts w:ascii="Times New Roman" w:hAnsi="Times New Roman" w:cs="Times New Roman"/>
              </w:rPr>
              <w:t xml:space="preserve">ideoieraksts </w:t>
            </w:r>
          </w:p>
        </w:tc>
      </w:tr>
      <w:tr w:rsidR="005B79F8" w:rsidRPr="00332701" w:rsidTr="00F95EB3">
        <w:trPr>
          <w:trHeight w:val="118"/>
        </w:trPr>
        <w:tc>
          <w:tcPr>
            <w:tcW w:w="567" w:type="dxa"/>
            <w:vMerge/>
            <w:hideMark/>
          </w:tcPr>
          <w:p w:rsidR="005B79F8" w:rsidRPr="00332701" w:rsidRDefault="005B79F8" w:rsidP="004F32BA">
            <w:pPr>
              <w:spacing w:after="160" w:line="259" w:lineRule="auto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/>
            <w:hideMark/>
          </w:tcPr>
          <w:p w:rsidR="005B79F8" w:rsidRPr="00332701" w:rsidRDefault="005B79F8" w:rsidP="004F32BA">
            <w:pPr>
              <w:spacing w:after="160" w:line="259" w:lineRule="auto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hideMark/>
          </w:tcPr>
          <w:p w:rsidR="005B79F8" w:rsidRPr="00332701" w:rsidRDefault="005B79F8" w:rsidP="004F32B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1.2. Mediācijas ieviešana (padziļinātas mācības)</w:t>
            </w:r>
          </w:p>
        </w:tc>
        <w:tc>
          <w:tcPr>
            <w:tcW w:w="3841" w:type="dxa"/>
            <w:noWrap/>
          </w:tcPr>
          <w:p w:rsidR="005B79F8" w:rsidRPr="00332701" w:rsidRDefault="00F95EB3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Izdales materiāli:</w:t>
            </w:r>
          </w:p>
          <w:p w:rsidR="00F95EB3" w:rsidRPr="00332701" w:rsidRDefault="00F95EB3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“Mediācijas iespējas un ierobežojumi. Mediācijas piemērotības noteikšana”;</w:t>
            </w:r>
          </w:p>
          <w:p w:rsidR="00F95EB3" w:rsidRPr="00332701" w:rsidRDefault="00F95EB3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 xml:space="preserve">“No pozīcijām līdz pušu interesēs un </w:t>
            </w:r>
          </w:p>
          <w:p w:rsidR="00F95EB3" w:rsidRPr="00332701" w:rsidRDefault="00F95EB3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vajadzībās balstītiem risinājumiem”;</w:t>
            </w:r>
          </w:p>
          <w:p w:rsidR="00F95EB3" w:rsidRPr="00332701" w:rsidRDefault="00F95EB3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“Emocijas un vajadzības” ;</w:t>
            </w:r>
          </w:p>
          <w:p w:rsidR="00F95EB3" w:rsidRPr="00332701" w:rsidRDefault="00F95EB3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“Konflikta diagnostika, konflikta vadības un analīzes metodes”</w:t>
            </w:r>
            <w:r w:rsidR="00332701" w:rsidRPr="00332701">
              <w:rPr>
                <w:rFonts w:ascii="Times New Roman" w:hAnsi="Times New Roman" w:cs="Times New Roman"/>
              </w:rPr>
              <w:t>;</w:t>
            </w:r>
          </w:p>
          <w:p w:rsidR="00332701" w:rsidRPr="00332701" w:rsidRDefault="00332701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“Konflikta personības tipi”;</w:t>
            </w:r>
          </w:p>
          <w:p w:rsidR="00332701" w:rsidRDefault="00332701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“Sagatavošanās ģimenes mediācijai”;</w:t>
            </w:r>
          </w:p>
          <w:p w:rsidR="000843EB" w:rsidRPr="00332701" w:rsidRDefault="000843EB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</w:p>
          <w:p w:rsidR="00983216" w:rsidRDefault="00983216" w:rsidP="00983216">
            <w:pPr>
              <w:spacing w:afterLines="60" w:after="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Sagatavots: </w:t>
            </w:r>
          </w:p>
          <w:p w:rsidR="000843EB" w:rsidRPr="00332701" w:rsidRDefault="000843EB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Lekciju audioieraksts</w:t>
            </w:r>
          </w:p>
          <w:p w:rsidR="00332701" w:rsidRPr="00332701" w:rsidRDefault="000843EB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Lekciju videoieraksts</w:t>
            </w:r>
          </w:p>
        </w:tc>
      </w:tr>
      <w:tr w:rsidR="005B79F8" w:rsidRPr="00332701" w:rsidTr="00F95EB3">
        <w:trPr>
          <w:trHeight w:val="298"/>
        </w:trPr>
        <w:tc>
          <w:tcPr>
            <w:tcW w:w="567" w:type="dxa"/>
            <w:vMerge/>
            <w:hideMark/>
          </w:tcPr>
          <w:p w:rsidR="005B79F8" w:rsidRPr="00332701" w:rsidRDefault="005B79F8" w:rsidP="004F32BA">
            <w:pPr>
              <w:spacing w:after="160" w:line="259" w:lineRule="auto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/>
            <w:hideMark/>
          </w:tcPr>
          <w:p w:rsidR="005B79F8" w:rsidRPr="00332701" w:rsidRDefault="005B79F8" w:rsidP="004F32BA">
            <w:pPr>
              <w:spacing w:after="160" w:line="259" w:lineRule="auto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hideMark/>
          </w:tcPr>
          <w:p w:rsidR="005B79F8" w:rsidRPr="00332701" w:rsidRDefault="005B79F8" w:rsidP="004F32B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1.3. Mediācijas ieviešana (pamata mācības tiesu darbiniekiem)</w:t>
            </w:r>
          </w:p>
        </w:tc>
        <w:tc>
          <w:tcPr>
            <w:tcW w:w="3841" w:type="dxa"/>
            <w:noWrap/>
          </w:tcPr>
          <w:p w:rsidR="00332701" w:rsidRPr="00332701" w:rsidRDefault="00332701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Izdales materiāli:</w:t>
            </w:r>
          </w:p>
          <w:p w:rsidR="005B79F8" w:rsidRPr="00332701" w:rsidRDefault="00332701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“Mediācijas ieviešana”;</w:t>
            </w:r>
          </w:p>
          <w:p w:rsidR="00332701" w:rsidRPr="00332701" w:rsidRDefault="00332701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“Civilprocesa likuma panti par mediāciju”;</w:t>
            </w:r>
          </w:p>
          <w:p w:rsidR="00332701" w:rsidRPr="00332701" w:rsidRDefault="00332701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lastRenderedPageBreak/>
              <w:t>“Kas ir mediācija”;</w:t>
            </w:r>
          </w:p>
          <w:p w:rsidR="00332701" w:rsidRPr="00332701" w:rsidRDefault="00332701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“Literatūra</w:t>
            </w:r>
            <w:r w:rsidR="00983216">
              <w:rPr>
                <w:rFonts w:ascii="Times New Roman" w:hAnsi="Times New Roman" w:cs="Times New Roman"/>
              </w:rPr>
              <w:t>s saraksts</w:t>
            </w:r>
            <w:r w:rsidRPr="00332701">
              <w:rPr>
                <w:rFonts w:ascii="Times New Roman" w:hAnsi="Times New Roman" w:cs="Times New Roman"/>
              </w:rPr>
              <w:t xml:space="preserve"> par mediāciju”;</w:t>
            </w:r>
          </w:p>
          <w:p w:rsidR="00332701" w:rsidRPr="00332701" w:rsidRDefault="00332701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“Pavadraksta paraugs mediācijas piedāvāšanai pusēm”;</w:t>
            </w:r>
          </w:p>
          <w:p w:rsidR="00332701" w:rsidRPr="00332701" w:rsidRDefault="00332701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“Tests: Kādos gadījumos izvēlēties mediāciju?”</w:t>
            </w:r>
          </w:p>
          <w:p w:rsidR="000843EB" w:rsidRPr="00332701" w:rsidRDefault="000843EB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</w:p>
          <w:p w:rsidR="00983216" w:rsidRDefault="00983216" w:rsidP="00983216">
            <w:pPr>
              <w:spacing w:afterLines="60" w:after="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Sagatavots: </w:t>
            </w:r>
          </w:p>
          <w:p w:rsidR="000843EB" w:rsidRPr="00332701" w:rsidRDefault="000843EB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Lekciju audioieraksts</w:t>
            </w:r>
          </w:p>
          <w:p w:rsidR="00332701" w:rsidRPr="00332701" w:rsidRDefault="000843EB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Lekciju videoieraksts</w:t>
            </w:r>
          </w:p>
        </w:tc>
      </w:tr>
      <w:tr w:rsidR="005B79F8" w:rsidRPr="00332701" w:rsidTr="00F95EB3">
        <w:trPr>
          <w:trHeight w:val="298"/>
        </w:trPr>
        <w:tc>
          <w:tcPr>
            <w:tcW w:w="567" w:type="dxa"/>
            <w:vMerge/>
            <w:hideMark/>
          </w:tcPr>
          <w:p w:rsidR="005B79F8" w:rsidRPr="00332701" w:rsidRDefault="005B79F8" w:rsidP="004F32BA">
            <w:pPr>
              <w:spacing w:after="160" w:line="259" w:lineRule="auto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/>
            <w:hideMark/>
          </w:tcPr>
          <w:p w:rsidR="005B79F8" w:rsidRPr="00332701" w:rsidRDefault="005B79F8" w:rsidP="004F32BA">
            <w:pPr>
              <w:spacing w:after="160" w:line="259" w:lineRule="auto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hideMark/>
          </w:tcPr>
          <w:p w:rsidR="005B79F8" w:rsidRPr="00332701" w:rsidRDefault="005B79F8" w:rsidP="004F32B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1.4.Mediācijas ieviešana (izvērstās pamata mācības tiesu darbiniekiem)</w:t>
            </w:r>
          </w:p>
        </w:tc>
        <w:tc>
          <w:tcPr>
            <w:tcW w:w="3841" w:type="dxa"/>
            <w:noWrap/>
          </w:tcPr>
          <w:p w:rsidR="00332701" w:rsidRPr="00332701" w:rsidRDefault="00332701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Izdales materiāli:</w:t>
            </w:r>
          </w:p>
          <w:p w:rsidR="00332701" w:rsidRPr="00332701" w:rsidRDefault="00332701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“Mediācijas ieviešana”;</w:t>
            </w:r>
          </w:p>
          <w:p w:rsidR="00332701" w:rsidRPr="00332701" w:rsidRDefault="00332701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“Civilprocesa likuma panti par mediāciju”;</w:t>
            </w:r>
          </w:p>
          <w:p w:rsidR="00332701" w:rsidRPr="00332701" w:rsidRDefault="00332701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“Kas ir mediācija”;</w:t>
            </w:r>
          </w:p>
          <w:p w:rsidR="00332701" w:rsidRPr="00332701" w:rsidRDefault="00332701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“Literatūra</w:t>
            </w:r>
            <w:r w:rsidR="00983216">
              <w:rPr>
                <w:rFonts w:ascii="Times New Roman" w:hAnsi="Times New Roman" w:cs="Times New Roman"/>
              </w:rPr>
              <w:t>s saraksts</w:t>
            </w:r>
            <w:r w:rsidRPr="00332701">
              <w:rPr>
                <w:rFonts w:ascii="Times New Roman" w:hAnsi="Times New Roman" w:cs="Times New Roman"/>
              </w:rPr>
              <w:t xml:space="preserve"> par mediāciju”;</w:t>
            </w:r>
          </w:p>
          <w:p w:rsidR="00332701" w:rsidRPr="00332701" w:rsidRDefault="00332701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“Pavadraksta paraugs mediācijas piedāvāšanai pusēm”;</w:t>
            </w:r>
          </w:p>
          <w:p w:rsidR="005B79F8" w:rsidRPr="00332701" w:rsidRDefault="00332701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“Tests: Kādos gadījumos izvēlēties mediāciju?”</w:t>
            </w:r>
          </w:p>
        </w:tc>
      </w:tr>
      <w:tr w:rsidR="005B79F8" w:rsidRPr="00332701" w:rsidTr="00F95EB3">
        <w:trPr>
          <w:trHeight w:val="298"/>
        </w:trPr>
        <w:tc>
          <w:tcPr>
            <w:tcW w:w="567" w:type="dxa"/>
            <w:vMerge/>
          </w:tcPr>
          <w:p w:rsidR="005B79F8" w:rsidRPr="00332701" w:rsidRDefault="005B79F8" w:rsidP="004F32BA">
            <w:pPr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/>
          </w:tcPr>
          <w:p w:rsidR="005B79F8" w:rsidRPr="00332701" w:rsidRDefault="005B79F8" w:rsidP="004F32BA">
            <w:pPr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5B79F8" w:rsidRPr="00332701" w:rsidRDefault="005B79F8" w:rsidP="005B79F8">
            <w:pPr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1.5. Mediācijas padziļinātās mācības (pieredzes grupa)</w:t>
            </w:r>
          </w:p>
        </w:tc>
        <w:tc>
          <w:tcPr>
            <w:tcW w:w="3841" w:type="dxa"/>
            <w:noWrap/>
          </w:tcPr>
          <w:p w:rsidR="00636DAC" w:rsidRDefault="00636DAC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Izdales materiāli:</w:t>
            </w:r>
          </w:p>
          <w:p w:rsidR="00636DAC" w:rsidRDefault="00636DAC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Pr="00636DAC">
              <w:rPr>
                <w:rFonts w:ascii="Times New Roman" w:hAnsi="Times New Roman" w:cs="Times New Roman"/>
              </w:rPr>
              <w:t>Ģimenes mediācijas izaicinājumi un iespējas – bērna iesaistīšana mediācijā</w:t>
            </w:r>
            <w:r>
              <w:rPr>
                <w:rFonts w:ascii="Times New Roman" w:hAnsi="Times New Roman" w:cs="Times New Roman"/>
              </w:rPr>
              <w:t>”;</w:t>
            </w:r>
          </w:p>
          <w:p w:rsidR="000843EB" w:rsidRDefault="000843EB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Pr="000843EB">
              <w:rPr>
                <w:rFonts w:ascii="Times New Roman" w:hAnsi="Times New Roman" w:cs="Times New Roman"/>
              </w:rPr>
              <w:t xml:space="preserve">Mediācijas piemērotības identificēšana un mediācijas ieteikšana </w:t>
            </w:r>
            <w:r>
              <w:rPr>
                <w:rFonts w:ascii="Times New Roman" w:hAnsi="Times New Roman" w:cs="Times New Roman"/>
              </w:rPr>
              <w:t>–</w:t>
            </w:r>
            <w:r w:rsidRPr="000843EB">
              <w:rPr>
                <w:rFonts w:ascii="Times New Roman" w:hAnsi="Times New Roman" w:cs="Times New Roman"/>
              </w:rPr>
              <w:t xml:space="preserve"> padziļināti</w:t>
            </w:r>
            <w:r>
              <w:rPr>
                <w:rFonts w:ascii="Times New Roman" w:hAnsi="Times New Roman" w:cs="Times New Roman"/>
              </w:rPr>
              <w:t>”;</w:t>
            </w:r>
          </w:p>
          <w:p w:rsidR="000843EB" w:rsidRPr="00332701" w:rsidRDefault="000843EB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Pr="000843EB">
              <w:rPr>
                <w:rFonts w:ascii="Times New Roman" w:hAnsi="Times New Roman" w:cs="Times New Roman"/>
              </w:rPr>
              <w:t>Mediācijas modernās tendences: mediācija interneta vidē, mediatoru ētika, mediatoru atbildība</w:t>
            </w:r>
            <w:r>
              <w:rPr>
                <w:rFonts w:ascii="Times New Roman" w:hAnsi="Times New Roman" w:cs="Times New Roman"/>
              </w:rPr>
              <w:t>”;</w:t>
            </w:r>
          </w:p>
          <w:p w:rsidR="00636DAC" w:rsidRDefault="00636DAC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Pr="00636DAC">
              <w:rPr>
                <w:rFonts w:ascii="Times New Roman" w:hAnsi="Times New Roman" w:cs="Times New Roman"/>
              </w:rPr>
              <w:t>Personības attīstības stadijas (pēc Ē.Ēriksona)</w:t>
            </w:r>
            <w:r>
              <w:rPr>
                <w:rFonts w:ascii="Times New Roman" w:hAnsi="Times New Roman" w:cs="Times New Roman"/>
              </w:rPr>
              <w:t>”;</w:t>
            </w:r>
          </w:p>
          <w:p w:rsidR="00636DAC" w:rsidRDefault="00636DAC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Pr="00636DAC">
              <w:rPr>
                <w:rFonts w:ascii="Times New Roman" w:hAnsi="Times New Roman" w:cs="Times New Roman"/>
              </w:rPr>
              <w:t>Izjūtu un emociju nosaukumi</w:t>
            </w:r>
            <w:r>
              <w:rPr>
                <w:rFonts w:ascii="Times New Roman" w:hAnsi="Times New Roman" w:cs="Times New Roman"/>
              </w:rPr>
              <w:t>”;</w:t>
            </w:r>
          </w:p>
          <w:p w:rsidR="005B79F8" w:rsidRDefault="00636DAC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Pr="00636DAC">
              <w:rPr>
                <w:rFonts w:ascii="Times New Roman" w:hAnsi="Times New Roman" w:cs="Times New Roman"/>
              </w:rPr>
              <w:t>Alfrēds un Ēna – stāsts par emocijām</w:t>
            </w:r>
            <w:r>
              <w:rPr>
                <w:rFonts w:ascii="Times New Roman" w:hAnsi="Times New Roman" w:cs="Times New Roman"/>
              </w:rPr>
              <w:t>”</w:t>
            </w:r>
            <w:r w:rsidR="000843EB">
              <w:rPr>
                <w:rFonts w:ascii="Times New Roman" w:hAnsi="Times New Roman" w:cs="Times New Roman"/>
              </w:rPr>
              <w:t>;</w:t>
            </w:r>
          </w:p>
          <w:p w:rsidR="000843EB" w:rsidRDefault="000843EB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“Eiropas mediatoru rīcības kodekss”;</w:t>
            </w:r>
          </w:p>
          <w:p w:rsidR="000843EB" w:rsidRPr="00332701" w:rsidRDefault="000843EB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“Latvijas mediatoru ētikas kodekss”</w:t>
            </w:r>
          </w:p>
        </w:tc>
      </w:tr>
      <w:tr w:rsidR="004F32BA" w:rsidRPr="00332701" w:rsidTr="00F95EB3">
        <w:trPr>
          <w:trHeight w:val="118"/>
        </w:trPr>
        <w:tc>
          <w:tcPr>
            <w:tcW w:w="567" w:type="dxa"/>
            <w:hideMark/>
          </w:tcPr>
          <w:p w:rsidR="004F32BA" w:rsidRPr="00332701" w:rsidRDefault="004F32BA" w:rsidP="004F32B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19" w:type="dxa"/>
            <w:hideMark/>
          </w:tcPr>
          <w:p w:rsidR="004F32BA" w:rsidRPr="00332701" w:rsidRDefault="004F32BA" w:rsidP="004F32B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Izlīguma ar starpnieka palīdzību īstenošana kriminālprocesā</w:t>
            </w:r>
          </w:p>
        </w:tc>
        <w:tc>
          <w:tcPr>
            <w:tcW w:w="2515" w:type="dxa"/>
            <w:hideMark/>
          </w:tcPr>
          <w:p w:rsidR="004F32BA" w:rsidRPr="00332701" w:rsidRDefault="004F32BA" w:rsidP="004F32B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2.Izlīguma ar starpnieka palīdzību īstenošana kriminālprocesā</w:t>
            </w:r>
          </w:p>
        </w:tc>
        <w:tc>
          <w:tcPr>
            <w:tcW w:w="3841" w:type="dxa"/>
            <w:noWrap/>
          </w:tcPr>
          <w:p w:rsidR="00332701" w:rsidRPr="00332701" w:rsidRDefault="00332701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Izdales materiāli:</w:t>
            </w:r>
          </w:p>
          <w:p w:rsidR="004F32BA" w:rsidRDefault="00332701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“Izlīguma juridiskie aspekti”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32701" w:rsidRDefault="00332701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Pr="00332701">
              <w:rPr>
                <w:rFonts w:ascii="Times New Roman" w:hAnsi="Times New Roman" w:cs="Times New Roman"/>
              </w:rPr>
              <w:t>Izlīguma procesa organizēšana un vadīšana Valsts probācijas dienestā</w:t>
            </w:r>
            <w:r>
              <w:rPr>
                <w:rFonts w:ascii="Times New Roman" w:hAnsi="Times New Roman" w:cs="Times New Roman"/>
              </w:rPr>
              <w:t>”;</w:t>
            </w:r>
          </w:p>
          <w:p w:rsidR="00332701" w:rsidRPr="00332701" w:rsidRDefault="00332701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Pr="00332701">
              <w:rPr>
                <w:rFonts w:ascii="Times New Roman" w:hAnsi="Times New Roman" w:cs="Times New Roman"/>
              </w:rPr>
              <w:t xml:space="preserve">Kas ir būtiski darbā ar bērniem </w:t>
            </w:r>
          </w:p>
          <w:p w:rsidR="00332701" w:rsidRDefault="00332701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un jauniešiem?</w:t>
            </w:r>
            <w:r>
              <w:rPr>
                <w:rFonts w:ascii="Times New Roman" w:hAnsi="Times New Roman" w:cs="Times New Roman"/>
              </w:rPr>
              <w:t>”;</w:t>
            </w:r>
          </w:p>
          <w:p w:rsidR="00332701" w:rsidRDefault="002E4D32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“</w:t>
            </w:r>
            <w:r w:rsidR="00332701" w:rsidRPr="00332701">
              <w:rPr>
                <w:rFonts w:ascii="Times New Roman" w:hAnsi="Times New Roman" w:cs="Times New Roman"/>
              </w:rPr>
              <w:t>Taisnīguma atjaunošanas (Restorative Justice) filozofija un definējums</w:t>
            </w:r>
            <w:r>
              <w:rPr>
                <w:rFonts w:ascii="Times New Roman" w:hAnsi="Times New Roman" w:cs="Times New Roman"/>
              </w:rPr>
              <w:t>”</w:t>
            </w:r>
          </w:p>
          <w:p w:rsidR="000843EB" w:rsidRPr="00332701" w:rsidRDefault="000843EB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</w:p>
          <w:p w:rsidR="00983216" w:rsidRDefault="00983216" w:rsidP="00983216">
            <w:pPr>
              <w:spacing w:afterLines="60" w:after="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Sagatavots: </w:t>
            </w:r>
          </w:p>
          <w:p w:rsidR="002E4D32" w:rsidRPr="00332701" w:rsidRDefault="000843EB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Lekciju a</w:t>
            </w:r>
            <w:r>
              <w:rPr>
                <w:rFonts w:ascii="Times New Roman" w:hAnsi="Times New Roman" w:cs="Times New Roman"/>
              </w:rPr>
              <w:t>udioieraksts</w:t>
            </w:r>
          </w:p>
        </w:tc>
      </w:tr>
      <w:tr w:rsidR="004F32BA" w:rsidRPr="00332701" w:rsidTr="00F95EB3">
        <w:trPr>
          <w:trHeight w:val="59"/>
        </w:trPr>
        <w:tc>
          <w:tcPr>
            <w:tcW w:w="567" w:type="dxa"/>
            <w:vMerge w:val="restart"/>
            <w:hideMark/>
          </w:tcPr>
          <w:p w:rsidR="004F32BA" w:rsidRPr="00332701" w:rsidRDefault="004F32BA" w:rsidP="004F32B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719" w:type="dxa"/>
            <w:vMerge w:val="restart"/>
            <w:hideMark/>
          </w:tcPr>
          <w:p w:rsidR="004F32BA" w:rsidRPr="00332701" w:rsidRDefault="004F32BA" w:rsidP="004F32B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Šķīrējtiesu jautājumi</w:t>
            </w:r>
          </w:p>
        </w:tc>
        <w:tc>
          <w:tcPr>
            <w:tcW w:w="2515" w:type="dxa"/>
            <w:noWrap/>
            <w:hideMark/>
          </w:tcPr>
          <w:p w:rsidR="004F32BA" w:rsidRPr="00332701" w:rsidRDefault="004F32BA" w:rsidP="004F32B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3.1.Šķīrējtiesu institūts un process</w:t>
            </w:r>
          </w:p>
        </w:tc>
        <w:tc>
          <w:tcPr>
            <w:tcW w:w="3841" w:type="dxa"/>
            <w:noWrap/>
          </w:tcPr>
          <w:p w:rsidR="00636DAC" w:rsidRPr="00332701" w:rsidRDefault="00636DAC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Izdales materiāli:</w:t>
            </w:r>
          </w:p>
          <w:p w:rsidR="004F32BA" w:rsidRDefault="002E4D32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Pr="002E4D32">
              <w:rPr>
                <w:rFonts w:ascii="Times New Roman" w:hAnsi="Times New Roman" w:cs="Times New Roman"/>
              </w:rPr>
              <w:t>Šķīrējtiesas institūts un process</w:t>
            </w:r>
            <w:r>
              <w:rPr>
                <w:rFonts w:ascii="Times New Roman" w:hAnsi="Times New Roman" w:cs="Times New Roman"/>
              </w:rPr>
              <w:t>”;</w:t>
            </w:r>
          </w:p>
          <w:p w:rsidR="00636DAC" w:rsidRDefault="00636DAC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Tiesību aktu krājums </w:t>
            </w:r>
            <w:r w:rsidRPr="00636DAC">
              <w:rPr>
                <w:rFonts w:ascii="Times New Roman" w:hAnsi="Times New Roman" w:cs="Times New Roman"/>
              </w:rPr>
              <w:t>„NACIONĀLĀS UN STARPTAUTISKĀS ŠĶĪRĒJTIESAS REGULĒJUMS ”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843EB" w:rsidRPr="00332701" w:rsidRDefault="000843EB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</w:p>
          <w:p w:rsidR="00983216" w:rsidRDefault="00983216" w:rsidP="00983216">
            <w:pPr>
              <w:spacing w:afterLines="60" w:after="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Sagatavots: </w:t>
            </w:r>
          </w:p>
          <w:p w:rsidR="000843EB" w:rsidRPr="00332701" w:rsidRDefault="000843EB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Lekciju audioieraksts</w:t>
            </w:r>
          </w:p>
          <w:p w:rsidR="002E4D32" w:rsidRPr="00332701" w:rsidRDefault="000843EB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Lekciju videoieraksts</w:t>
            </w:r>
          </w:p>
        </w:tc>
      </w:tr>
      <w:tr w:rsidR="004F32BA" w:rsidRPr="00332701" w:rsidTr="00F95EB3">
        <w:trPr>
          <w:trHeight w:val="89"/>
        </w:trPr>
        <w:tc>
          <w:tcPr>
            <w:tcW w:w="567" w:type="dxa"/>
            <w:vMerge/>
            <w:hideMark/>
          </w:tcPr>
          <w:p w:rsidR="004F32BA" w:rsidRPr="00332701" w:rsidRDefault="004F32BA" w:rsidP="004F32BA">
            <w:pPr>
              <w:spacing w:after="160" w:line="259" w:lineRule="auto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/>
            <w:hideMark/>
          </w:tcPr>
          <w:p w:rsidR="004F32BA" w:rsidRPr="00332701" w:rsidRDefault="004F32BA" w:rsidP="004F32BA">
            <w:pPr>
              <w:spacing w:after="160" w:line="259" w:lineRule="auto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hideMark/>
          </w:tcPr>
          <w:p w:rsidR="004F32BA" w:rsidRPr="00332701" w:rsidRDefault="004F32BA" w:rsidP="004F32B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3.2.Šķīrējtiesas nolēmumu izpildes jautājumi</w:t>
            </w:r>
          </w:p>
        </w:tc>
        <w:tc>
          <w:tcPr>
            <w:tcW w:w="3841" w:type="dxa"/>
            <w:noWrap/>
          </w:tcPr>
          <w:p w:rsidR="00636DAC" w:rsidRPr="00332701" w:rsidRDefault="00636DAC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Izdales materiāli:</w:t>
            </w:r>
          </w:p>
          <w:p w:rsidR="004F32BA" w:rsidRDefault="002E4D32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Pr="002E4D32">
              <w:rPr>
                <w:rFonts w:ascii="Times New Roman" w:hAnsi="Times New Roman" w:cs="Times New Roman"/>
              </w:rPr>
              <w:t>Šķīrējtiesas nolēmumu izpilde jeb vai taisnība ceļo bez vīzas?</w:t>
            </w:r>
            <w:r>
              <w:rPr>
                <w:rFonts w:ascii="Times New Roman" w:hAnsi="Times New Roman" w:cs="Times New Roman"/>
              </w:rPr>
              <w:t>”</w:t>
            </w:r>
          </w:p>
          <w:p w:rsidR="00636DAC" w:rsidRDefault="00636DAC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Tiesību aktu krājums </w:t>
            </w:r>
            <w:r w:rsidRPr="00636DAC">
              <w:rPr>
                <w:rFonts w:ascii="Times New Roman" w:hAnsi="Times New Roman" w:cs="Times New Roman"/>
              </w:rPr>
              <w:t>„NACIONĀLĀS UN STARPTAUTISKĀS ŠĶĪRĒJTIESAS REGULĒJUMS ”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843EB" w:rsidRPr="00332701" w:rsidRDefault="000843EB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</w:p>
          <w:p w:rsidR="00983216" w:rsidRDefault="00983216" w:rsidP="00983216">
            <w:pPr>
              <w:spacing w:afterLines="60" w:after="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Sagatavots: </w:t>
            </w:r>
          </w:p>
          <w:p w:rsidR="000843EB" w:rsidRPr="00332701" w:rsidRDefault="000843EB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Lekciju audioieraksts</w:t>
            </w:r>
          </w:p>
          <w:p w:rsidR="002E4D32" w:rsidRPr="00332701" w:rsidRDefault="000843EB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Lekciju videoieraksts</w:t>
            </w:r>
          </w:p>
        </w:tc>
      </w:tr>
      <w:tr w:rsidR="004F32BA" w:rsidRPr="00332701" w:rsidTr="00F95EB3">
        <w:trPr>
          <w:trHeight w:val="178"/>
        </w:trPr>
        <w:tc>
          <w:tcPr>
            <w:tcW w:w="567" w:type="dxa"/>
            <w:vMerge/>
            <w:hideMark/>
          </w:tcPr>
          <w:p w:rsidR="004F32BA" w:rsidRPr="00332701" w:rsidRDefault="004F32BA" w:rsidP="004F32BA">
            <w:pPr>
              <w:spacing w:after="160" w:line="259" w:lineRule="auto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/>
            <w:hideMark/>
          </w:tcPr>
          <w:p w:rsidR="004F32BA" w:rsidRPr="00332701" w:rsidRDefault="004F32BA" w:rsidP="004F32BA">
            <w:pPr>
              <w:spacing w:after="160" w:line="259" w:lineRule="auto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hideMark/>
          </w:tcPr>
          <w:p w:rsidR="004F32BA" w:rsidRPr="00332701" w:rsidRDefault="004F32BA" w:rsidP="004F32B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3.3. Ņujorkas konvencija un šķīrējtiesas starptautisko nolēmumu izpildes jautājumi</w:t>
            </w:r>
          </w:p>
        </w:tc>
        <w:tc>
          <w:tcPr>
            <w:tcW w:w="3841" w:type="dxa"/>
            <w:noWrap/>
          </w:tcPr>
          <w:p w:rsidR="00636DAC" w:rsidRPr="00332701" w:rsidRDefault="00636DAC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Izdales materiāli:</w:t>
            </w:r>
          </w:p>
          <w:p w:rsidR="004F32BA" w:rsidRDefault="002E4D32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Pr="002E4D32">
              <w:rPr>
                <w:rFonts w:ascii="Times New Roman" w:hAnsi="Times New Roman" w:cs="Times New Roman"/>
              </w:rPr>
              <w:t>Ņujorkas konvencija par ārvalsts spriedumu atzīšanu un izpildi</w:t>
            </w:r>
            <w:r>
              <w:rPr>
                <w:rFonts w:ascii="Times New Roman" w:hAnsi="Times New Roman" w:cs="Times New Roman"/>
              </w:rPr>
              <w:t>”;</w:t>
            </w:r>
          </w:p>
          <w:p w:rsidR="00636DAC" w:rsidRDefault="00636DAC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Tiesību aktu krājums </w:t>
            </w:r>
            <w:r w:rsidRPr="00636DAC">
              <w:rPr>
                <w:rFonts w:ascii="Times New Roman" w:hAnsi="Times New Roman" w:cs="Times New Roman"/>
              </w:rPr>
              <w:t>„NACIONĀLĀS UN STARPTAUTISKĀS ŠĶĪRĒJTIESAS REGULĒJUMS ”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843EB" w:rsidRPr="00332701" w:rsidRDefault="000843EB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</w:p>
          <w:p w:rsidR="00983216" w:rsidRDefault="00983216" w:rsidP="00983216">
            <w:pPr>
              <w:spacing w:afterLines="60" w:after="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Sagatavots: </w:t>
            </w:r>
          </w:p>
          <w:p w:rsidR="000843EB" w:rsidRPr="00332701" w:rsidRDefault="000843EB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Lekciju audioieraksts</w:t>
            </w:r>
          </w:p>
          <w:p w:rsidR="002E4D32" w:rsidRPr="00332701" w:rsidRDefault="000843EB" w:rsidP="000843EB">
            <w:pPr>
              <w:spacing w:afterLines="60" w:after="144"/>
              <w:rPr>
                <w:rFonts w:ascii="Times New Roman" w:hAnsi="Times New Roman" w:cs="Times New Roman"/>
              </w:rPr>
            </w:pPr>
            <w:r w:rsidRPr="00332701">
              <w:rPr>
                <w:rFonts w:ascii="Times New Roman" w:hAnsi="Times New Roman" w:cs="Times New Roman"/>
              </w:rPr>
              <w:t>Lekciju videoieraksts</w:t>
            </w:r>
          </w:p>
        </w:tc>
      </w:tr>
    </w:tbl>
    <w:p w:rsidR="00CE631C" w:rsidRDefault="00CE631C" w:rsidP="00CE631C">
      <w:pPr>
        <w:ind w:firstLine="720"/>
      </w:pPr>
    </w:p>
    <w:p w:rsidR="000B1366" w:rsidRDefault="000B1366" w:rsidP="000B1366">
      <w:pPr>
        <w:ind w:firstLine="720"/>
      </w:pPr>
      <w:r>
        <w:t>Pakalpojumu nodrošinātāja kontaktinformācija, lai sazinātos par mācību materiālu pieejamību:</w:t>
      </w:r>
    </w:p>
    <w:p w:rsidR="000B1366" w:rsidRDefault="000B1366" w:rsidP="000B1366">
      <w:pPr>
        <w:ind w:firstLine="720"/>
        <w:rPr>
          <w:i/>
          <w:iCs/>
        </w:rPr>
      </w:pPr>
      <w:r>
        <w:rPr>
          <w:i/>
          <w:iCs/>
        </w:rPr>
        <w:t xml:space="preserve">Vārds, Uzvārds, </w:t>
      </w:r>
    </w:p>
    <w:p w:rsidR="000B1366" w:rsidRDefault="000B1366" w:rsidP="000B1366">
      <w:pPr>
        <w:ind w:firstLine="720"/>
        <w:rPr>
          <w:i/>
          <w:iCs/>
        </w:rPr>
      </w:pPr>
      <w:r>
        <w:rPr>
          <w:i/>
          <w:iCs/>
        </w:rPr>
        <w:t>Amats,</w:t>
      </w:r>
    </w:p>
    <w:p w:rsidR="000B1366" w:rsidRPr="000B1366" w:rsidRDefault="000B1366" w:rsidP="000B1366">
      <w:pPr>
        <w:ind w:firstLine="720"/>
        <w:rPr>
          <w:i/>
          <w:iCs/>
        </w:rPr>
      </w:pPr>
      <w:r>
        <w:rPr>
          <w:i/>
          <w:iCs/>
        </w:rPr>
        <w:t>E-pasts, telefons</w:t>
      </w:r>
    </w:p>
    <w:sectPr w:rsidR="000B1366" w:rsidRPr="000B1366" w:rsidSect="00983216">
      <w:pgSz w:w="11906" w:h="16838"/>
      <w:pgMar w:top="993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31C" w:rsidRDefault="00CE631C" w:rsidP="00CE631C">
      <w:pPr>
        <w:spacing w:after="0" w:line="240" w:lineRule="auto"/>
      </w:pPr>
      <w:r>
        <w:separator/>
      </w:r>
    </w:p>
  </w:endnote>
  <w:endnote w:type="continuationSeparator" w:id="0">
    <w:p w:rsidR="00CE631C" w:rsidRDefault="00CE631C" w:rsidP="00CE6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31C" w:rsidRDefault="00CE631C" w:rsidP="00CE631C">
      <w:pPr>
        <w:spacing w:after="0" w:line="240" w:lineRule="auto"/>
      </w:pPr>
      <w:r>
        <w:separator/>
      </w:r>
    </w:p>
  </w:footnote>
  <w:footnote w:type="continuationSeparator" w:id="0">
    <w:p w:rsidR="00CE631C" w:rsidRDefault="00CE631C" w:rsidP="00CE63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31C"/>
    <w:rsid w:val="0007251E"/>
    <w:rsid w:val="000843EB"/>
    <w:rsid w:val="000B1366"/>
    <w:rsid w:val="001714AD"/>
    <w:rsid w:val="002C2171"/>
    <w:rsid w:val="002E4D32"/>
    <w:rsid w:val="00332701"/>
    <w:rsid w:val="004F32BA"/>
    <w:rsid w:val="005532D7"/>
    <w:rsid w:val="00571ADC"/>
    <w:rsid w:val="005B79F8"/>
    <w:rsid w:val="00636DAC"/>
    <w:rsid w:val="008D4B8E"/>
    <w:rsid w:val="00911EE8"/>
    <w:rsid w:val="00983216"/>
    <w:rsid w:val="009B37EE"/>
    <w:rsid w:val="00CE631C"/>
    <w:rsid w:val="00E24489"/>
    <w:rsid w:val="00F9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FA7BB-FDCD-47E7-8813-00293A7B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63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31C"/>
  </w:style>
  <w:style w:type="paragraph" w:styleId="Footer">
    <w:name w:val="footer"/>
    <w:basedOn w:val="Normal"/>
    <w:link w:val="FooterChar"/>
    <w:uiPriority w:val="99"/>
    <w:unhideWhenUsed/>
    <w:rsid w:val="00CE63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2319</Words>
  <Characters>1323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Legzdiņa</dc:creator>
  <cp:keywords/>
  <dc:description/>
  <cp:lastModifiedBy>Linda Kolina</cp:lastModifiedBy>
  <cp:revision>3</cp:revision>
  <dcterms:created xsi:type="dcterms:W3CDTF">2020-01-13T15:45:00Z</dcterms:created>
  <dcterms:modified xsi:type="dcterms:W3CDTF">2020-01-16T13:53:00Z</dcterms:modified>
</cp:coreProperties>
</file>